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9884" w14:textId="77777777" w:rsidR="00573091" w:rsidRPr="000954E6" w:rsidRDefault="00573091" w:rsidP="00573091">
      <w:pPr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Supplementary File 2</w:t>
      </w:r>
      <w:r w:rsidRPr="000954E6">
        <w:rPr>
          <w:rFonts w:ascii="Times New Roman" w:hAnsi="Times New Roman"/>
          <w:sz w:val="22"/>
          <w:szCs w:val="22"/>
        </w:rPr>
        <w:t xml:space="preserve">: Behavioural Risk Factor Classification Framework </w:t>
      </w:r>
    </w:p>
    <w:p w14:paraId="54D9DEBD" w14:textId="77777777" w:rsidR="00573091" w:rsidRPr="000954E6" w:rsidRDefault="00573091" w:rsidP="00573091">
      <w:pPr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4542C9E2" w14:textId="77777777" w:rsidR="00573091" w:rsidRPr="000954E6" w:rsidRDefault="00573091" w:rsidP="00573091">
      <w:pPr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b/>
          <w:bCs/>
          <w:sz w:val="22"/>
          <w:szCs w:val="22"/>
          <w:u w:val="single"/>
        </w:rPr>
        <w:t xml:space="preserve">Training and Physical Activity Behaviours </w:t>
      </w:r>
    </w:p>
    <w:p w14:paraId="2E47B90C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Physical activity </w:t>
      </w:r>
    </w:p>
    <w:p w14:paraId="1092C1F3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Exercise </w:t>
      </w:r>
    </w:p>
    <w:p w14:paraId="692750C8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Strength and conditioning</w:t>
      </w:r>
    </w:p>
    <w:p w14:paraId="2452E9C4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Resistance training</w:t>
      </w:r>
    </w:p>
    <w:p w14:paraId="1BDEC744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Aerobic training</w:t>
      </w:r>
    </w:p>
    <w:p w14:paraId="4C8F44FC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Cardiovascular training</w:t>
      </w:r>
    </w:p>
    <w:p w14:paraId="2F5643C0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>Strength training</w:t>
      </w:r>
    </w:p>
    <w:p w14:paraId="1B71EC2D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Training</w:t>
      </w:r>
    </w:p>
    <w:p w14:paraId="7C7E4280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Overtraining</w:t>
      </w:r>
    </w:p>
    <w:p w14:paraId="12CA25A2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Repetitive load</w:t>
      </w:r>
    </w:p>
    <w:p w14:paraId="70127883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Repetitive strain</w:t>
      </w:r>
    </w:p>
    <w:p w14:paraId="0FA6306E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Load carriage</w:t>
      </w:r>
    </w:p>
    <w:p w14:paraId="759CA2BB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Warm-up</w:t>
      </w:r>
    </w:p>
    <w:p w14:paraId="151BD7AC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Cool-down</w:t>
      </w:r>
    </w:p>
    <w:p w14:paraId="682D9F26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Stretching </w:t>
      </w:r>
    </w:p>
    <w:p w14:paraId="393F6174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Stability </w:t>
      </w:r>
    </w:p>
    <w:p w14:paraId="4F8A6127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Balance</w:t>
      </w:r>
    </w:p>
    <w:p w14:paraId="0ABDEFFC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Mobility </w:t>
      </w:r>
    </w:p>
    <w:p w14:paraId="33AC4FB8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 xml:space="preserve">Flexibility </w:t>
      </w:r>
    </w:p>
    <w:p w14:paraId="747B1005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 xml:space="preserve">Posture </w:t>
      </w:r>
    </w:p>
    <w:p w14:paraId="30228947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>Sore muscles</w:t>
      </w:r>
    </w:p>
    <w:p w14:paraId="37F92D34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>Landing mechanics</w:t>
      </w:r>
    </w:p>
    <w:p w14:paraId="6D47F782" w14:textId="77777777" w:rsidR="00573091" w:rsidRPr="000954E6" w:rsidRDefault="00573091" w:rsidP="00573091">
      <w:pPr>
        <w:pStyle w:val="ListParagraph"/>
        <w:numPr>
          <w:ilvl w:val="0"/>
          <w:numId w:val="1"/>
        </w:numPr>
        <w:spacing w:after="160"/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sz w:val="22"/>
          <w:szCs w:val="22"/>
        </w:rPr>
        <w:t>Running mechanics</w:t>
      </w:r>
    </w:p>
    <w:p w14:paraId="7CEF2B56" w14:textId="77777777" w:rsidR="00573091" w:rsidRPr="000954E6" w:rsidRDefault="00573091" w:rsidP="00573091">
      <w:pPr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7E5E7ED8" w14:textId="77777777" w:rsidR="00573091" w:rsidRPr="000954E6" w:rsidRDefault="00573091" w:rsidP="00573091">
      <w:pPr>
        <w:rPr>
          <w:rFonts w:ascii="Times New Roman" w:hAnsi="Times New Roman"/>
          <w:b/>
          <w:bCs/>
          <w:sz w:val="22"/>
          <w:szCs w:val="22"/>
          <w:u w:val="single"/>
        </w:rPr>
      </w:pPr>
      <w:r w:rsidRPr="000954E6">
        <w:rPr>
          <w:rFonts w:ascii="Times New Roman" w:hAnsi="Times New Roman"/>
          <w:b/>
          <w:bCs/>
          <w:sz w:val="22"/>
          <w:szCs w:val="22"/>
          <w:u w:val="single"/>
        </w:rPr>
        <w:t xml:space="preserve">Recovery and Health Behaviours </w:t>
      </w:r>
    </w:p>
    <w:p w14:paraId="0A35275F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Recovery practice</w:t>
      </w:r>
    </w:p>
    <w:p w14:paraId="34342794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Rest behaviour</w:t>
      </w:r>
    </w:p>
    <w:p w14:paraId="4FDF17DB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Rest behavior</w:t>
      </w:r>
    </w:p>
    <w:p w14:paraId="3CA30426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 Managing weight</w:t>
      </w:r>
    </w:p>
    <w:p w14:paraId="54E30C9B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Sleep</w:t>
      </w:r>
    </w:p>
    <w:p w14:paraId="2567783E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Fatigue</w:t>
      </w:r>
    </w:p>
    <w:p w14:paraId="0D7CA583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Hydration </w:t>
      </w:r>
    </w:p>
    <w:p w14:paraId="01E654E8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Nutrition</w:t>
      </w:r>
    </w:p>
    <w:p w14:paraId="7C53F23D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Dietary quality</w:t>
      </w:r>
    </w:p>
    <w:p w14:paraId="3B810393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Protein intake</w:t>
      </w:r>
    </w:p>
    <w:p w14:paraId="5F730115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Calcium intake</w:t>
      </w:r>
    </w:p>
    <w:p w14:paraId="59FD64EF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Vitamin D intake</w:t>
      </w:r>
    </w:p>
    <w:p w14:paraId="69160AA6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Iron intake</w:t>
      </w:r>
    </w:p>
    <w:p w14:paraId="0DA37CBE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Energy intake</w:t>
      </w:r>
    </w:p>
    <w:p w14:paraId="53F530DB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Alcohol consumption </w:t>
      </w:r>
    </w:p>
    <w:p w14:paraId="0060255E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Smoking</w:t>
      </w:r>
    </w:p>
    <w:p w14:paraId="03863888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Vaping</w:t>
      </w:r>
    </w:p>
    <w:p w14:paraId="4F33616B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e-cigar OR ecigar use</w:t>
      </w:r>
    </w:p>
    <w:p w14:paraId="012D2DF0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Tobacco use</w:t>
      </w:r>
    </w:p>
    <w:p w14:paraId="3D47F846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Sedentary behaviour</w:t>
      </w:r>
    </w:p>
    <w:p w14:paraId="0D0C7617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 Sedentary behavior</w:t>
      </w:r>
    </w:p>
    <w:p w14:paraId="321B1B6F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Sitting behaviour</w:t>
      </w:r>
    </w:p>
    <w:p w14:paraId="54F84B50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Sitting behavior</w:t>
      </w:r>
    </w:p>
    <w:p w14:paraId="546E1BAC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lastRenderedPageBreak/>
        <w:t>Physical inactivity</w:t>
      </w:r>
    </w:p>
    <w:p w14:paraId="1F2866A2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Managing stress </w:t>
      </w:r>
    </w:p>
    <w:p w14:paraId="6BF623D3" w14:textId="77777777" w:rsidR="00573091" w:rsidRPr="000954E6" w:rsidRDefault="00573091" w:rsidP="0057309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Energy deficiency </w:t>
      </w:r>
      <w:r w:rsidRPr="000954E6">
        <w:rPr>
          <w:rFonts w:ascii="Times New Roman" w:hAnsi="Times New Roman"/>
          <w:sz w:val="22"/>
          <w:szCs w:val="22"/>
        </w:rPr>
        <w:br/>
      </w:r>
    </w:p>
    <w:p w14:paraId="5CC940B9" w14:textId="77777777" w:rsidR="00573091" w:rsidRPr="00CE289D" w:rsidRDefault="00573091" w:rsidP="0057309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sectPr w:rsidR="00573091" w:rsidRPr="00CE289D" w:rsidSect="005730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33418"/>
    <w:multiLevelType w:val="hybridMultilevel"/>
    <w:tmpl w:val="6BB0B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17295"/>
    <w:multiLevelType w:val="hybridMultilevel"/>
    <w:tmpl w:val="29BA3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26236"/>
    <w:multiLevelType w:val="hybridMultilevel"/>
    <w:tmpl w:val="07387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295C89"/>
    <w:multiLevelType w:val="hybridMultilevel"/>
    <w:tmpl w:val="9FB4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86851">
    <w:abstractNumId w:val="1"/>
  </w:num>
  <w:num w:numId="2" w16cid:durableId="1406028822">
    <w:abstractNumId w:val="0"/>
  </w:num>
  <w:num w:numId="3" w16cid:durableId="2136290138">
    <w:abstractNumId w:val="2"/>
  </w:num>
  <w:num w:numId="4" w16cid:durableId="1588075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91"/>
    <w:rsid w:val="00541D72"/>
    <w:rsid w:val="00573091"/>
    <w:rsid w:val="005A78EF"/>
    <w:rsid w:val="00743153"/>
    <w:rsid w:val="00752284"/>
    <w:rsid w:val="0081166D"/>
    <w:rsid w:val="00831784"/>
    <w:rsid w:val="00BD0616"/>
    <w:rsid w:val="00F15511"/>
    <w:rsid w:val="00F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99BF"/>
  <w15:chartTrackingRefBased/>
  <w15:docId w15:val="{2B990E02-9DE8-4ACA-9A9E-18890010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091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0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0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0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0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0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0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0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0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0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0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0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0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0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309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57309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Barden</dc:creator>
  <cp:keywords/>
  <dc:description/>
  <cp:lastModifiedBy>Craig Barden</cp:lastModifiedBy>
  <cp:revision>1</cp:revision>
  <dcterms:created xsi:type="dcterms:W3CDTF">2026-10-05T20:56:00Z</dcterms:created>
  <dcterms:modified xsi:type="dcterms:W3CDTF">2026-10-05T20:57:00Z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9673823b-c6b4-45c6-aeed-e58e4f803a65</vt:lpwstr>
  </property>
</Properties>
</file>